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3ABAA" w14:textId="77777777" w:rsidR="008100AB" w:rsidRPr="00187DE3" w:rsidRDefault="008100AB" w:rsidP="008100AB">
      <w:pPr>
        <w:spacing w:after="0" w:line="240" w:lineRule="auto"/>
        <w:jc w:val="both"/>
        <w:rPr>
          <w:rFonts w:ascii="Calibri" w:hAnsi="Calibri" w:cs="Calibri"/>
          <w:color w:val="FF0000"/>
        </w:rPr>
      </w:pPr>
      <w:r w:rsidRPr="00187DE3">
        <w:rPr>
          <w:rFonts w:ascii="Calibri" w:hAnsi="Calibri" w:cs="Calibri"/>
          <w:noProof/>
        </w:rPr>
        <mc:AlternateContent>
          <mc:Choice Requires="wps">
            <w:drawing>
              <wp:anchor distT="0" distB="0" distL="114300" distR="114300" simplePos="0" relativeHeight="251659264" behindDoc="0" locked="0" layoutInCell="1" allowOverlap="1" wp14:anchorId="11498CD0" wp14:editId="4DABC1D2">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A7BDAD2" w14:textId="77777777" w:rsidR="008100AB" w:rsidRPr="008915EF" w:rsidRDefault="008100AB" w:rsidP="008100AB">
                            <w:pPr>
                              <w:spacing w:after="0" w:line="240" w:lineRule="auto"/>
                              <w:jc w:val="center"/>
                              <w:rPr>
                                <w:color w:val="333399"/>
                                <w:sz w:val="24"/>
                                <w:szCs w:val="24"/>
                                <w:lang w:val="en-US"/>
                              </w:rPr>
                            </w:pPr>
                            <w:r w:rsidRPr="008915EF">
                              <w:rPr>
                                <w:rFonts w:cs="Calibri"/>
                                <w:noProof/>
                                <w:lang w:eastAsia="el-GR"/>
                              </w:rPr>
                              <w:drawing>
                                <wp:inline distT="0" distB="0" distL="0" distR="0" wp14:anchorId="42FBE7B1" wp14:editId="54F450FC">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C8695AA" w14:textId="77777777" w:rsidR="008100AB" w:rsidRPr="008915EF" w:rsidRDefault="008100AB" w:rsidP="008100AB">
                            <w:pPr>
                              <w:spacing w:after="0" w:line="240" w:lineRule="auto"/>
                              <w:jc w:val="center"/>
                              <w:rPr>
                                <w:color w:val="4F81BD"/>
                                <w:sz w:val="24"/>
                                <w:szCs w:val="24"/>
                              </w:rPr>
                            </w:pPr>
                            <w:r w:rsidRPr="008915EF">
                              <w:rPr>
                                <w:color w:val="4F81BD"/>
                                <w:sz w:val="24"/>
                                <w:szCs w:val="24"/>
                              </w:rPr>
                              <w:t>ΕΛΛΗΝΙΚΗ ΔΗΜΟΚΡΑΤΙΑ</w:t>
                            </w:r>
                          </w:p>
                          <w:p w14:paraId="42285966" w14:textId="77777777" w:rsidR="008100AB" w:rsidRPr="008915EF" w:rsidRDefault="008100AB" w:rsidP="008100AB">
                            <w:pPr>
                              <w:spacing w:after="0" w:line="240" w:lineRule="auto"/>
                              <w:jc w:val="center"/>
                              <w:rPr>
                                <w:color w:val="4F81BD"/>
                                <w:sz w:val="24"/>
                                <w:szCs w:val="24"/>
                              </w:rPr>
                            </w:pPr>
                            <w:r w:rsidRPr="008915EF">
                              <w:rPr>
                                <w:color w:val="4F81BD"/>
                                <w:sz w:val="24"/>
                                <w:szCs w:val="24"/>
                              </w:rPr>
                              <w:t>ΥΠΟΥΡΓΕΙΟ ΠΟΛΙΤΙΣΜΟΥ</w:t>
                            </w:r>
                          </w:p>
                          <w:p w14:paraId="20FA7234" w14:textId="77777777" w:rsidR="008100AB" w:rsidRPr="008915EF" w:rsidRDefault="008100AB" w:rsidP="008100AB">
                            <w:pPr>
                              <w:spacing w:after="0" w:line="240" w:lineRule="auto"/>
                              <w:jc w:val="center"/>
                              <w:rPr>
                                <w:color w:val="4F81BD"/>
                              </w:rPr>
                            </w:pPr>
                            <w:r w:rsidRPr="008915EF">
                              <w:rPr>
                                <w:color w:val="4F81BD"/>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498CD0"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A7BDAD2" w14:textId="77777777" w:rsidR="008100AB" w:rsidRPr="008915EF" w:rsidRDefault="008100AB" w:rsidP="008100AB">
                      <w:pPr>
                        <w:spacing w:after="0" w:line="240" w:lineRule="auto"/>
                        <w:jc w:val="center"/>
                        <w:rPr>
                          <w:color w:val="333399"/>
                          <w:sz w:val="24"/>
                          <w:szCs w:val="24"/>
                          <w:lang w:val="en-US"/>
                        </w:rPr>
                      </w:pPr>
                      <w:r w:rsidRPr="008915EF">
                        <w:rPr>
                          <w:rFonts w:cs="Calibri"/>
                          <w:noProof/>
                          <w:lang w:eastAsia="el-GR"/>
                        </w:rPr>
                        <w:drawing>
                          <wp:inline distT="0" distB="0" distL="0" distR="0" wp14:anchorId="42FBE7B1" wp14:editId="54F450FC">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C8695AA" w14:textId="77777777" w:rsidR="008100AB" w:rsidRPr="008915EF" w:rsidRDefault="008100AB" w:rsidP="008100AB">
                      <w:pPr>
                        <w:spacing w:after="0" w:line="240" w:lineRule="auto"/>
                        <w:jc w:val="center"/>
                        <w:rPr>
                          <w:color w:val="4F81BD"/>
                          <w:sz w:val="24"/>
                          <w:szCs w:val="24"/>
                        </w:rPr>
                      </w:pPr>
                      <w:r w:rsidRPr="008915EF">
                        <w:rPr>
                          <w:color w:val="4F81BD"/>
                          <w:sz w:val="24"/>
                          <w:szCs w:val="24"/>
                        </w:rPr>
                        <w:t>ΕΛΛΗΝΙΚΗ ΔΗΜΟΚΡΑΤΙΑ</w:t>
                      </w:r>
                    </w:p>
                    <w:p w14:paraId="42285966" w14:textId="77777777" w:rsidR="008100AB" w:rsidRPr="008915EF" w:rsidRDefault="008100AB" w:rsidP="008100AB">
                      <w:pPr>
                        <w:spacing w:after="0" w:line="240" w:lineRule="auto"/>
                        <w:jc w:val="center"/>
                        <w:rPr>
                          <w:color w:val="4F81BD"/>
                          <w:sz w:val="24"/>
                          <w:szCs w:val="24"/>
                        </w:rPr>
                      </w:pPr>
                      <w:r w:rsidRPr="008915EF">
                        <w:rPr>
                          <w:color w:val="4F81BD"/>
                          <w:sz w:val="24"/>
                          <w:szCs w:val="24"/>
                        </w:rPr>
                        <w:t>ΥΠΟΥΡΓΕΙΟ ΠΟΛΙΤΙΣΜΟΥ</w:t>
                      </w:r>
                    </w:p>
                    <w:p w14:paraId="20FA7234" w14:textId="77777777" w:rsidR="008100AB" w:rsidRPr="008915EF" w:rsidRDefault="008100AB" w:rsidP="008100AB">
                      <w:pPr>
                        <w:spacing w:after="0" w:line="240" w:lineRule="auto"/>
                        <w:jc w:val="center"/>
                        <w:rPr>
                          <w:color w:val="4F81BD"/>
                        </w:rPr>
                      </w:pPr>
                      <w:r w:rsidRPr="008915EF">
                        <w:rPr>
                          <w:color w:val="4F81BD"/>
                        </w:rPr>
                        <w:t>ΓΡΑΦΕΙΟ ΤΥΠΟΥ</w:t>
                      </w:r>
                    </w:p>
                  </w:txbxContent>
                </v:textbox>
              </v:shape>
            </w:pict>
          </mc:Fallback>
        </mc:AlternateContent>
      </w:r>
      <w:r w:rsidRPr="00187DE3">
        <w:rPr>
          <w:rFonts w:ascii="Calibri" w:hAnsi="Calibri" w:cs="Calibri"/>
          <w:color w:val="FF0000"/>
        </w:rPr>
        <w:t xml:space="preserve"> </w:t>
      </w:r>
    </w:p>
    <w:p w14:paraId="426D639D" w14:textId="77777777" w:rsidR="008100AB" w:rsidRPr="00187DE3" w:rsidRDefault="008100AB" w:rsidP="008100AB">
      <w:pPr>
        <w:spacing w:after="0" w:line="240" w:lineRule="auto"/>
        <w:jc w:val="both"/>
        <w:rPr>
          <w:rFonts w:ascii="Calibri" w:hAnsi="Calibri" w:cs="Calibri"/>
        </w:rPr>
      </w:pPr>
    </w:p>
    <w:p w14:paraId="7993431E" w14:textId="77777777" w:rsidR="008100AB" w:rsidRPr="00187DE3" w:rsidRDefault="008100AB" w:rsidP="008100AB">
      <w:pPr>
        <w:spacing w:after="0" w:line="240" w:lineRule="auto"/>
        <w:ind w:left="-284"/>
        <w:jc w:val="both"/>
        <w:rPr>
          <w:rFonts w:ascii="Calibri" w:hAnsi="Calibri" w:cs="Calibri"/>
        </w:rPr>
      </w:pPr>
    </w:p>
    <w:p w14:paraId="2182C1DF" w14:textId="77777777" w:rsidR="008100AB" w:rsidRPr="00187DE3" w:rsidRDefault="008100AB" w:rsidP="008100AB">
      <w:pPr>
        <w:spacing w:before="60" w:after="0" w:line="240" w:lineRule="auto"/>
        <w:jc w:val="both"/>
        <w:rPr>
          <w:rFonts w:ascii="Calibri" w:hAnsi="Calibri" w:cs="Calibri"/>
        </w:rPr>
      </w:pPr>
    </w:p>
    <w:p w14:paraId="3054581D" w14:textId="77777777" w:rsidR="008100AB" w:rsidRPr="00187DE3" w:rsidRDefault="008100AB" w:rsidP="008100AB">
      <w:pPr>
        <w:spacing w:after="0" w:line="240" w:lineRule="auto"/>
        <w:jc w:val="both"/>
        <w:rPr>
          <w:rFonts w:ascii="Calibri" w:hAnsi="Calibri" w:cs="Calibri"/>
        </w:rPr>
      </w:pPr>
    </w:p>
    <w:p w14:paraId="2EC50AAE" w14:textId="77777777" w:rsidR="008100AB" w:rsidRPr="00187DE3" w:rsidRDefault="008100AB" w:rsidP="008100AB">
      <w:pPr>
        <w:spacing w:after="0" w:line="240" w:lineRule="auto"/>
        <w:jc w:val="both"/>
        <w:rPr>
          <w:rFonts w:ascii="Calibri" w:hAnsi="Calibri" w:cs="Calibri"/>
        </w:rPr>
      </w:pPr>
    </w:p>
    <w:p w14:paraId="58378D40" w14:textId="77777777" w:rsidR="008100AB" w:rsidRPr="00A90479" w:rsidRDefault="008100AB" w:rsidP="008100AB">
      <w:pPr>
        <w:spacing w:after="0" w:line="240" w:lineRule="auto"/>
        <w:jc w:val="both"/>
        <w:rPr>
          <w:rFonts w:ascii="Calibri" w:hAnsi="Calibri" w:cs="Calibri"/>
        </w:rPr>
      </w:pPr>
    </w:p>
    <w:p w14:paraId="6632BA7F" w14:textId="6B77BFC7" w:rsidR="008100AB" w:rsidRPr="00A90479" w:rsidRDefault="008100AB" w:rsidP="008100AB">
      <w:pPr>
        <w:pStyle w:val="a3"/>
        <w:jc w:val="right"/>
        <w:rPr>
          <w:rFonts w:cs="Calibri"/>
          <w:sz w:val="24"/>
          <w:szCs w:val="24"/>
        </w:rPr>
      </w:pPr>
      <w:bookmarkStart w:id="0" w:name="_Hlk158298325"/>
      <w:r w:rsidRPr="00A90479">
        <w:rPr>
          <w:rFonts w:cs="Calibri"/>
          <w:sz w:val="24"/>
          <w:szCs w:val="24"/>
        </w:rPr>
        <w:t>Αθήνα</w:t>
      </w:r>
      <w:bookmarkEnd w:id="0"/>
      <w:r w:rsidRPr="00A90479">
        <w:rPr>
          <w:rFonts w:cs="Calibri"/>
          <w:sz w:val="24"/>
          <w:szCs w:val="24"/>
        </w:rPr>
        <w:t xml:space="preserve">, </w:t>
      </w:r>
      <w:r>
        <w:rPr>
          <w:rFonts w:cs="Calibri"/>
          <w:sz w:val="24"/>
          <w:szCs w:val="24"/>
        </w:rPr>
        <w:t>3</w:t>
      </w:r>
      <w:r w:rsidRPr="00A90479">
        <w:rPr>
          <w:rFonts w:cs="Calibri"/>
          <w:sz w:val="24"/>
          <w:szCs w:val="24"/>
        </w:rPr>
        <w:t xml:space="preserve">0 </w:t>
      </w:r>
      <w:r>
        <w:rPr>
          <w:rFonts w:cs="Calibri"/>
          <w:sz w:val="24"/>
          <w:szCs w:val="24"/>
        </w:rPr>
        <w:t>Οκτωβρίου</w:t>
      </w:r>
      <w:r w:rsidRPr="00A90479">
        <w:rPr>
          <w:rFonts w:cs="Calibri"/>
          <w:sz w:val="24"/>
          <w:szCs w:val="24"/>
        </w:rPr>
        <w:t>2026</w:t>
      </w:r>
    </w:p>
    <w:p w14:paraId="432989B4" w14:textId="77777777" w:rsidR="008100AB" w:rsidRPr="00A90479" w:rsidRDefault="008100AB" w:rsidP="008100AB">
      <w:pPr>
        <w:jc w:val="both"/>
        <w:rPr>
          <w:rFonts w:ascii="Calibri" w:hAnsi="Calibri" w:cs="Calibri"/>
        </w:rPr>
      </w:pPr>
    </w:p>
    <w:p w14:paraId="2B94A9FD" w14:textId="093127B8" w:rsidR="008100AB" w:rsidRPr="008100AB" w:rsidRDefault="008100AB" w:rsidP="008915EF">
      <w:pPr>
        <w:spacing w:before="240" w:line="240" w:lineRule="auto"/>
        <w:jc w:val="center"/>
        <w:rPr>
          <w:rFonts w:ascii="Calibri" w:hAnsi="Calibri" w:cs="Calibri"/>
          <w:b/>
          <w:sz w:val="24"/>
          <w:szCs w:val="24"/>
        </w:rPr>
      </w:pPr>
      <w:r w:rsidRPr="008100AB">
        <w:rPr>
          <w:rFonts w:ascii="Calibri" w:hAnsi="Calibri" w:cs="Calibri"/>
          <w:b/>
          <w:sz w:val="24"/>
          <w:szCs w:val="24"/>
        </w:rPr>
        <w:t xml:space="preserve">Δήλωση της Υπουργού Πολιτισμού Λίνας </w:t>
      </w:r>
      <w:proofErr w:type="spellStart"/>
      <w:r w:rsidRPr="008100AB">
        <w:rPr>
          <w:rFonts w:ascii="Calibri" w:hAnsi="Calibri" w:cs="Calibri"/>
          <w:b/>
          <w:sz w:val="24"/>
          <w:szCs w:val="24"/>
        </w:rPr>
        <w:t>Μενδώνη</w:t>
      </w:r>
      <w:proofErr w:type="spellEnd"/>
      <w:r w:rsidRPr="008100AB">
        <w:rPr>
          <w:rFonts w:ascii="Calibri" w:hAnsi="Calibri" w:cs="Calibri"/>
          <w:b/>
          <w:sz w:val="24"/>
          <w:szCs w:val="24"/>
        </w:rPr>
        <w:t xml:space="preserve"> για την απώλεια</w:t>
      </w:r>
      <w:r w:rsidR="008915EF" w:rsidRPr="008915EF">
        <w:rPr>
          <w:rFonts w:ascii="Calibri" w:hAnsi="Calibri" w:cs="Calibri"/>
          <w:b/>
          <w:sz w:val="24"/>
          <w:szCs w:val="24"/>
        </w:rPr>
        <w:t xml:space="preserve"> </w:t>
      </w:r>
      <w:r w:rsidRPr="008100AB">
        <w:rPr>
          <w:rFonts w:ascii="Calibri" w:hAnsi="Calibri" w:cs="Calibri"/>
          <w:b/>
          <w:sz w:val="24"/>
          <w:szCs w:val="24"/>
        </w:rPr>
        <w:t xml:space="preserve">της Πόπης </w:t>
      </w:r>
      <w:proofErr w:type="spellStart"/>
      <w:r w:rsidRPr="008100AB">
        <w:rPr>
          <w:rFonts w:ascii="Calibri" w:hAnsi="Calibri" w:cs="Calibri"/>
          <w:b/>
          <w:sz w:val="24"/>
          <w:szCs w:val="24"/>
        </w:rPr>
        <w:t>Φωτοπούλου</w:t>
      </w:r>
      <w:proofErr w:type="spellEnd"/>
    </w:p>
    <w:p w14:paraId="1418AA4A" w14:textId="3554084C" w:rsidR="008100AB" w:rsidRPr="008100AB" w:rsidRDefault="008100AB" w:rsidP="008915EF">
      <w:pPr>
        <w:jc w:val="both"/>
        <w:rPr>
          <w:rFonts w:ascii="Calibri" w:hAnsi="Calibri" w:cs="Calibri"/>
          <w:b/>
          <w:sz w:val="24"/>
          <w:szCs w:val="24"/>
        </w:rPr>
      </w:pPr>
      <w:r w:rsidRPr="008100AB">
        <w:rPr>
          <w:rFonts w:ascii="Calibri" w:hAnsi="Calibri" w:cs="Calibri"/>
          <w:sz w:val="24"/>
          <w:szCs w:val="24"/>
        </w:rPr>
        <w:t xml:space="preserve">Πληροφορούμενη την απώλεια της Πόπης Φωτοπούλου, η Υπουργός Πολιτισμού Λίνα Μενδώνη έκανε την ακόλουθη δήλωση: </w:t>
      </w:r>
    </w:p>
    <w:p w14:paraId="476D1BAA" w14:textId="77777777" w:rsidR="008100AB" w:rsidRDefault="008100AB" w:rsidP="008915EF">
      <w:pPr>
        <w:pStyle w:val="Web"/>
        <w:spacing w:line="276" w:lineRule="auto"/>
        <w:jc w:val="both"/>
        <w:rPr>
          <w:rFonts w:asciiTheme="minorHAnsi" w:hAnsiTheme="minorHAnsi" w:cstheme="minorHAnsi"/>
        </w:rPr>
      </w:pPr>
      <w:r w:rsidRPr="008100AB">
        <w:rPr>
          <w:rFonts w:asciiTheme="minorHAnsi" w:hAnsiTheme="minorHAnsi" w:cstheme="minorHAnsi"/>
        </w:rPr>
        <w:t>Με βαθύτατη θλίψη πληροφορήθηκα την απώλεια της Πόπης Φωτοπούλου, η οποία συνέδεσε τη ζωή και τη διαδρομή της με τη Βιοτεχνία Ελληνικών Μαντηλιών (ΒΕΜ), της οποίας υπήρξε αρχικά εργάτρια και στη συνέχεια συνιδιοκτήτρια. Η ΒΕΜ, η μοναδική επιχείρηση παραδοσιακών μαντηλιών που λειτούργησε στο Μεταξουργείο έως τις τελευταίες δεκαετίες του 20ού αιώνα, αποτελεί ένα ξεχωριστό κεφάλαιο της ιστορίας της ελληνικής χειροτεχνίας.</w:t>
      </w:r>
    </w:p>
    <w:p w14:paraId="72590966" w14:textId="6AF438EF" w:rsidR="008100AB" w:rsidRPr="008100AB" w:rsidRDefault="003C3BE8" w:rsidP="008915EF">
      <w:pPr>
        <w:pStyle w:val="Web"/>
        <w:spacing w:line="276" w:lineRule="auto"/>
        <w:jc w:val="both"/>
        <w:rPr>
          <w:rFonts w:asciiTheme="minorHAnsi" w:hAnsiTheme="minorHAnsi" w:cstheme="minorHAnsi"/>
        </w:rPr>
      </w:pPr>
      <w:r>
        <w:rPr>
          <w:rFonts w:asciiTheme="minorHAnsi" w:hAnsiTheme="minorHAnsi" w:cstheme="minorHAnsi"/>
        </w:rPr>
        <w:t>Γνώρισα</w:t>
      </w:r>
      <w:r w:rsidR="008100AB" w:rsidRPr="008100AB">
        <w:rPr>
          <w:rFonts w:asciiTheme="minorHAnsi" w:hAnsiTheme="minorHAnsi" w:cstheme="minorHAnsi"/>
        </w:rPr>
        <w:t xml:space="preserve"> την Πόπη </w:t>
      </w:r>
      <w:proofErr w:type="spellStart"/>
      <w:r w:rsidR="008100AB" w:rsidRPr="008100AB">
        <w:rPr>
          <w:rFonts w:asciiTheme="minorHAnsi" w:hAnsiTheme="minorHAnsi" w:cstheme="minorHAnsi"/>
        </w:rPr>
        <w:t>Φωτοπούλου</w:t>
      </w:r>
      <w:proofErr w:type="spellEnd"/>
      <w:r w:rsidR="008100AB" w:rsidRPr="008100AB">
        <w:rPr>
          <w:rFonts w:asciiTheme="minorHAnsi" w:hAnsiTheme="minorHAnsi" w:cstheme="minorHAnsi"/>
        </w:rPr>
        <w:t xml:space="preserve"> το 199</w:t>
      </w:r>
      <w:r>
        <w:rPr>
          <w:rFonts w:asciiTheme="minorHAnsi" w:hAnsiTheme="minorHAnsi" w:cstheme="minorHAnsi"/>
        </w:rPr>
        <w:t>9</w:t>
      </w:r>
      <w:r w:rsidR="008100AB" w:rsidRPr="008100AB">
        <w:rPr>
          <w:rFonts w:asciiTheme="minorHAnsi" w:hAnsiTheme="minorHAnsi" w:cstheme="minorHAnsi"/>
        </w:rPr>
        <w:t>.</w:t>
      </w:r>
      <w:r w:rsidR="00094B99">
        <w:rPr>
          <w:rFonts w:asciiTheme="minorHAnsi" w:hAnsiTheme="minorHAnsi" w:cstheme="minorHAnsi"/>
        </w:rPr>
        <w:t xml:space="preserve"> </w:t>
      </w:r>
      <w:r w:rsidR="008100AB" w:rsidRPr="008100AB">
        <w:rPr>
          <w:rFonts w:asciiTheme="minorHAnsi" w:hAnsiTheme="minorHAnsi" w:cstheme="minorHAnsi"/>
        </w:rPr>
        <w:t xml:space="preserve">Η σύνδεση </w:t>
      </w:r>
      <w:r>
        <w:rPr>
          <w:rFonts w:asciiTheme="minorHAnsi" w:hAnsiTheme="minorHAnsi" w:cstheme="minorHAnsi"/>
        </w:rPr>
        <w:t xml:space="preserve">της </w:t>
      </w:r>
      <w:r w:rsidR="008100AB" w:rsidRPr="008100AB">
        <w:rPr>
          <w:rFonts w:asciiTheme="minorHAnsi" w:hAnsiTheme="minorHAnsi" w:cstheme="minorHAnsi"/>
        </w:rPr>
        <w:t xml:space="preserve">με την ιστορία της επιχείρησης και η επιθυμία της να διασωθεί η μνήμη της αποτυπώθηκαν στην απόφασή της, τον Μάρτιο του 2025, να δωρίσει στο Υπουργείο Πολιτισμού περίπου 200 αντικείμενα από το προσωπικό και επαγγελματικό της αρχείο. Μαντήλια με παραδοσιακά σχέδια από όλη την Ελλάδα, προσωπικά της ενδύματα, καθώς και αρχειακό και φωτογραφικό υλικό, συνθέτουν ένα πολύτιμο σύνολο που θα εκτεθεί στο Μουσείο </w:t>
      </w:r>
      <w:proofErr w:type="spellStart"/>
      <w:r w:rsidR="008100AB" w:rsidRPr="008100AB">
        <w:rPr>
          <w:rFonts w:asciiTheme="minorHAnsi" w:hAnsiTheme="minorHAnsi" w:cstheme="minorHAnsi"/>
        </w:rPr>
        <w:t>Τυποβαφικής</w:t>
      </w:r>
      <w:proofErr w:type="spellEnd"/>
      <w:r w:rsidR="008100AB" w:rsidRPr="008100AB">
        <w:rPr>
          <w:rFonts w:asciiTheme="minorHAnsi" w:hAnsiTheme="minorHAnsi" w:cstheme="minorHAnsi"/>
        </w:rPr>
        <w:t xml:space="preserve"> Τέχνης και στο Κέντρο Χειροτεχνίας του Υφάσματος, το οποίο δημιουργούμε στο ιστορικό συγκρότημα της πρώην ΒΕΜ στο Μεταξουργείο.</w:t>
      </w:r>
    </w:p>
    <w:p w14:paraId="60789A77" w14:textId="0E143BA9" w:rsidR="008100AB" w:rsidRPr="008100AB" w:rsidRDefault="008100AB" w:rsidP="008915EF">
      <w:pPr>
        <w:pStyle w:val="Web"/>
        <w:spacing w:before="0" w:beforeAutospacing="0" w:after="0" w:afterAutospacing="0" w:line="276" w:lineRule="auto"/>
        <w:jc w:val="both"/>
        <w:rPr>
          <w:rFonts w:asciiTheme="minorHAnsi" w:hAnsiTheme="minorHAnsi" w:cstheme="minorHAnsi"/>
        </w:rPr>
      </w:pPr>
      <w:r w:rsidRPr="008100AB">
        <w:rPr>
          <w:rFonts w:asciiTheme="minorHAnsi" w:hAnsiTheme="minorHAnsi" w:cstheme="minorHAnsi"/>
        </w:rPr>
        <w:t>Με τη γενναιόδωρη αυτή προσφορά της, η Πόπη Φωτοπούλου συμβάλλει ουσιαστικά στη διαφύλαξη και ανάδειξη μιας σημαντικής πτυχής της νεότερης ελληνικής πολιτιστικής ιστορίας. Το όνομά της θα συνδεθεί για πάντα με τον χώρο αυτό και την προσπάθεια να μεταδοθεί η γνώση και η μνήμη της χειροτεχνικής μας παράδοσης στις επόμενες γενιές.</w:t>
      </w:r>
      <w:r>
        <w:rPr>
          <w:rFonts w:asciiTheme="minorHAnsi" w:hAnsiTheme="minorHAnsi" w:cstheme="minorHAnsi"/>
        </w:rPr>
        <w:t xml:space="preserve"> </w:t>
      </w:r>
      <w:r w:rsidRPr="008100AB">
        <w:rPr>
          <w:rFonts w:asciiTheme="minorHAnsi" w:hAnsiTheme="minorHAnsi" w:cstheme="minorHAnsi"/>
        </w:rPr>
        <w:t>Θα τη θυμάμαι με εκτίμηση και ευγνωμοσύνη για την εμπιστοσύνη και την προσφορά της.</w:t>
      </w:r>
    </w:p>
    <w:p w14:paraId="0DCAB108" w14:textId="71DFDE05" w:rsidR="008100AB" w:rsidRPr="008100AB" w:rsidRDefault="008100AB" w:rsidP="008915EF">
      <w:pPr>
        <w:pStyle w:val="Web"/>
        <w:spacing w:before="0" w:beforeAutospacing="0" w:after="0" w:afterAutospacing="0" w:line="276" w:lineRule="auto"/>
        <w:jc w:val="both"/>
        <w:rPr>
          <w:rFonts w:asciiTheme="minorHAnsi" w:hAnsiTheme="minorHAnsi" w:cstheme="minorHAnsi"/>
        </w:rPr>
      </w:pPr>
      <w:r w:rsidRPr="008100AB">
        <w:rPr>
          <w:rFonts w:asciiTheme="minorHAnsi" w:hAnsiTheme="minorHAnsi" w:cstheme="minorHAnsi"/>
        </w:rPr>
        <w:t>Στ</w:t>
      </w:r>
      <w:r>
        <w:rPr>
          <w:rFonts w:asciiTheme="minorHAnsi" w:hAnsiTheme="minorHAnsi" w:cstheme="minorHAnsi"/>
        </w:rPr>
        <w:t>ην οικογένειά της</w:t>
      </w:r>
      <w:r w:rsidRPr="008100AB">
        <w:rPr>
          <w:rFonts w:asciiTheme="minorHAnsi" w:hAnsiTheme="minorHAnsi" w:cstheme="minorHAnsi"/>
        </w:rPr>
        <w:t>, τους φίλους και τους συνεργάτες της απευθύνω τα ειλικριν</w:t>
      </w:r>
      <w:r>
        <w:rPr>
          <w:rFonts w:asciiTheme="minorHAnsi" w:hAnsiTheme="minorHAnsi" w:cstheme="minorHAnsi"/>
        </w:rPr>
        <w:t>ή μου</w:t>
      </w:r>
      <w:r w:rsidRPr="008100AB">
        <w:rPr>
          <w:rFonts w:asciiTheme="minorHAnsi" w:hAnsiTheme="minorHAnsi" w:cstheme="minorHAnsi"/>
        </w:rPr>
        <w:t xml:space="preserve"> συλλυπητήριά μου.</w:t>
      </w:r>
    </w:p>
    <w:sectPr w:rsidR="008100AB" w:rsidRPr="008100AB" w:rsidSect="008D0C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4B0"/>
    <w:rsid w:val="00094B99"/>
    <w:rsid w:val="000A7215"/>
    <w:rsid w:val="000D5B5C"/>
    <w:rsid w:val="00286E65"/>
    <w:rsid w:val="003C3BE8"/>
    <w:rsid w:val="004763FC"/>
    <w:rsid w:val="00483B21"/>
    <w:rsid w:val="005754B0"/>
    <w:rsid w:val="005E0C31"/>
    <w:rsid w:val="005F4674"/>
    <w:rsid w:val="00672A8B"/>
    <w:rsid w:val="00695FF1"/>
    <w:rsid w:val="006A6360"/>
    <w:rsid w:val="006F69E5"/>
    <w:rsid w:val="007057C1"/>
    <w:rsid w:val="007437D1"/>
    <w:rsid w:val="00743B07"/>
    <w:rsid w:val="00765683"/>
    <w:rsid w:val="00773819"/>
    <w:rsid w:val="007824A5"/>
    <w:rsid w:val="0079144E"/>
    <w:rsid w:val="007E1E50"/>
    <w:rsid w:val="008100AB"/>
    <w:rsid w:val="00826C1A"/>
    <w:rsid w:val="00844535"/>
    <w:rsid w:val="00876FB7"/>
    <w:rsid w:val="008915EF"/>
    <w:rsid w:val="008D0C07"/>
    <w:rsid w:val="008E28C4"/>
    <w:rsid w:val="008E534C"/>
    <w:rsid w:val="00915CA7"/>
    <w:rsid w:val="00944938"/>
    <w:rsid w:val="009967BF"/>
    <w:rsid w:val="009E5E07"/>
    <w:rsid w:val="00A7373C"/>
    <w:rsid w:val="00CC25F9"/>
    <w:rsid w:val="00D738F1"/>
    <w:rsid w:val="00E17F93"/>
    <w:rsid w:val="00E55E4F"/>
    <w:rsid w:val="00E8315A"/>
    <w:rsid w:val="00EA5B44"/>
    <w:rsid w:val="00F232B5"/>
    <w:rsid w:val="00F44D1F"/>
    <w:rsid w:val="00F810DC"/>
    <w:rsid w:val="00F8291F"/>
    <w:rsid w:val="00FC027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6D50"/>
  <w15:docId w15:val="{57E212E7-3FB5-47A4-B16A-951B770C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0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59"/>
    <w:semiHidden/>
    <w:unhideWhenUsed/>
    <w:rsid w:val="008100AB"/>
    <w:pPr>
      <w:ind w:left="4320" w:firstLine="720"/>
    </w:pPr>
    <w:rPr>
      <w:rFonts w:ascii="Calibri" w:eastAsia="Calibri" w:hAnsi="Calibri" w:cs="Times New Roman"/>
      <w:sz w:val="28"/>
      <w:szCs w:val="28"/>
    </w:rPr>
  </w:style>
  <w:style w:type="character" w:customStyle="1" w:styleId="Char">
    <w:name w:val="Σώμα κείμενου με εσοχή Char"/>
    <w:basedOn w:val="a0"/>
    <w:link w:val="a3"/>
    <w:uiPriority w:val="59"/>
    <w:semiHidden/>
    <w:rsid w:val="008100AB"/>
    <w:rPr>
      <w:rFonts w:ascii="Calibri" w:eastAsia="Calibri" w:hAnsi="Calibri" w:cs="Times New Roman"/>
      <w:sz w:val="28"/>
      <w:szCs w:val="28"/>
    </w:rPr>
  </w:style>
  <w:style w:type="paragraph" w:styleId="Web">
    <w:name w:val="Normal (Web)"/>
    <w:basedOn w:val="a"/>
    <w:uiPriority w:val="99"/>
    <w:semiHidden/>
    <w:unhideWhenUsed/>
    <w:rsid w:val="008100A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18325">
      <w:bodyDiv w:val="1"/>
      <w:marLeft w:val="0"/>
      <w:marRight w:val="0"/>
      <w:marTop w:val="0"/>
      <w:marBottom w:val="0"/>
      <w:divBdr>
        <w:top w:val="none" w:sz="0" w:space="0" w:color="auto"/>
        <w:left w:val="none" w:sz="0" w:space="0" w:color="auto"/>
        <w:bottom w:val="none" w:sz="0" w:space="0" w:color="auto"/>
        <w:right w:val="none" w:sz="0" w:space="0" w:color="auto"/>
      </w:divBdr>
    </w:div>
    <w:div w:id="10866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A5CF4C3B-9739-4BC3-B0E1-E31558044335}"/>
</file>

<file path=customXml/itemProps2.xml><?xml version="1.0" encoding="utf-8"?>
<ds:datastoreItem xmlns:ds="http://schemas.openxmlformats.org/officeDocument/2006/customXml" ds:itemID="{DB6EB3EA-342F-4AEE-A10B-DAF4A4085205}"/>
</file>

<file path=customXml/itemProps3.xml><?xml version="1.0" encoding="utf-8"?>
<ds:datastoreItem xmlns:ds="http://schemas.openxmlformats.org/officeDocument/2006/customXml" ds:itemID="{556C1B00-35FB-4BF7-B19A-E16FE0565D39}"/>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1489</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της Υπουργού Πολιτισμού Λίνας Μενδώνη για την απώλεια της Πόπης Φωτοπούλου</dc:title>
  <dc:creator>leyteris</dc:creator>
  <cp:lastModifiedBy>Ελευθερία Πελτέκη</cp:lastModifiedBy>
  <cp:revision>2</cp:revision>
  <dcterms:created xsi:type="dcterms:W3CDTF">2026-10-30T16:42:00Z</dcterms:created>
  <dcterms:modified xsi:type="dcterms:W3CDTF">2026-10-30T16:42:00Z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